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F2194B" w:rsidP="00F2194B">
            <w:pPr>
              <w:pStyle w:val="Heading9"/>
              <w:outlineLvl w:val="8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Dwain Phillip Lubin Memorial Engineering </w:t>
            </w:r>
            <w:r w:rsidRPr="00E31594">
              <w:rPr>
                <w:b/>
                <w:szCs w:val="32"/>
              </w:rPr>
              <w:t xml:space="preserve">Scholarship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94B" w:rsidRDefault="0056236D" w:rsidP="00F2194B">
            <w:pPr>
              <w:jc w:val="center"/>
            </w:pPr>
            <w:r>
              <w:t>(</w:t>
            </w:r>
            <w:r w:rsidR="00FE436A" w:rsidRPr="00FE436A">
              <w:t>Recognizes a graduating African American male high school senior who ranks 21 or lower in his class who has been accepted into an electrical, mechanical or structural engineering undergraduate program, preferably at a Historically Black College or University (HBCU). The scholarship is renewable for up to three (3) years.</w:t>
            </w:r>
            <w:r w:rsidR="00FE436A">
              <w:t>)</w:t>
            </w:r>
            <w:bookmarkStart w:id="0" w:name="_GoBack"/>
            <w:bookmarkEnd w:id="0"/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651" w:rsidRDefault="00882651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651" w:rsidRDefault="00882651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651" w:rsidRDefault="00882651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651" w:rsidRPr="000E1043" w:rsidRDefault="00882651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94B" w:rsidRPr="002E48A6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high school transcript and ACT/SAT test scores</w:t>
            </w:r>
          </w:p>
          <w:p w:rsidR="00F2194B" w:rsidRPr="002E48A6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F2194B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>
              <w:rPr>
                <w:b/>
                <w:sz w:val="28"/>
              </w:rPr>
              <w:t>2</w:t>
            </w:r>
            <w:r w:rsidRPr="004A0FCD">
              <w:rPr>
                <w:b/>
                <w:sz w:val="28"/>
              </w:rPr>
              <w:t>00 WORD</w:t>
            </w:r>
            <w:r>
              <w:rPr>
                <w:sz w:val="28"/>
              </w:rPr>
              <w:t xml:space="preserve"> essay addressing the topic: “The Most Interesting Fact about the Engineering Field and Why I Chose to Pursue Study in the Profession..</w:t>
            </w:r>
            <w:r w:rsidR="004D530D">
              <w:rPr>
                <w:sz w:val="28"/>
              </w:rPr>
              <w:t>.,</w:t>
            </w:r>
            <w:r>
              <w:rPr>
                <w:sz w:val="28"/>
              </w:rPr>
              <w:t>”</w:t>
            </w:r>
          </w:p>
          <w:p w:rsidR="00F2194B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 teacher or counselor </w:t>
            </w:r>
          </w:p>
          <w:p w:rsidR="004277F5" w:rsidRPr="005906EC" w:rsidRDefault="004277F5" w:rsidP="00F2194B">
            <w:pPr>
              <w:pStyle w:val="ListParagraph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94B" w:rsidRPr="002E48A6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high school transcript and ACT/SAT test scores</w:t>
            </w:r>
          </w:p>
          <w:p w:rsidR="00F2194B" w:rsidRPr="002E48A6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F2194B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>2</w:t>
            </w:r>
            <w:r w:rsidRPr="004A0FCD">
              <w:rPr>
                <w:b/>
                <w:sz w:val="28"/>
              </w:rPr>
              <w:t>00 WORD</w:t>
            </w:r>
            <w:r>
              <w:rPr>
                <w:sz w:val="28"/>
              </w:rPr>
              <w:t xml:space="preserve"> essay addressing the topic: “The Most Interesting Fact about the Engineering Field and Why I Chose to Pursue Study in the Profession..</w:t>
            </w:r>
            <w:r w:rsidR="004D530D">
              <w:rPr>
                <w:sz w:val="28"/>
              </w:rPr>
              <w:t>.,</w:t>
            </w:r>
            <w:r>
              <w:rPr>
                <w:sz w:val="28"/>
              </w:rPr>
              <w:t>”</w:t>
            </w:r>
          </w:p>
          <w:p w:rsidR="008A3E27" w:rsidRPr="00F2194B" w:rsidRDefault="00F2194B" w:rsidP="00F2194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 teacher or counselor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81" w:rsidRDefault="00C11D81" w:rsidP="00885F2D">
      <w:pPr>
        <w:spacing w:after="0" w:line="240" w:lineRule="auto"/>
      </w:pPr>
      <w:r>
        <w:separator/>
      </w:r>
    </w:p>
  </w:endnote>
  <w:endnote w:type="continuationSeparator" w:id="0">
    <w:p w:rsidR="00C11D81" w:rsidRDefault="00C11D81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F2194B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Dwain Phillip Lubin Memorial Engineering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81" w:rsidRDefault="00C11D81" w:rsidP="00885F2D">
      <w:pPr>
        <w:spacing w:after="0" w:line="240" w:lineRule="auto"/>
      </w:pPr>
      <w:r>
        <w:separator/>
      </w:r>
    </w:p>
  </w:footnote>
  <w:footnote w:type="continuationSeparator" w:id="0">
    <w:p w:rsidR="00C11D81" w:rsidRDefault="00C11D81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6A" w:rsidRPr="00083A31" w:rsidRDefault="00FE436A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FE436A" w:rsidRPr="0061525F" w:rsidRDefault="00FE436A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FE436A" w:rsidRPr="00083A31" w:rsidRDefault="00FE436A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FE436A" w:rsidRPr="00083A31" w:rsidRDefault="00FE436A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FE436A" w:rsidRPr="00083A31" w:rsidRDefault="00FE436A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FE436A" w:rsidRDefault="00FE436A" w:rsidP="00FE436A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</w:rPr>
      <w:t xml:space="preserve"> </w:t>
    </w:r>
    <w:r>
      <w:rPr>
        <w:rStyle w:val="Hyperlink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A671D"/>
    <w:rsid w:val="000E1043"/>
    <w:rsid w:val="00137C69"/>
    <w:rsid w:val="00146CEC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C2F8F"/>
    <w:rsid w:val="002E1F33"/>
    <w:rsid w:val="003B17ED"/>
    <w:rsid w:val="003C2945"/>
    <w:rsid w:val="004046C4"/>
    <w:rsid w:val="004127BB"/>
    <w:rsid w:val="004159C5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E39DE"/>
    <w:rsid w:val="00610111"/>
    <w:rsid w:val="00617163"/>
    <w:rsid w:val="00672F79"/>
    <w:rsid w:val="006E1B80"/>
    <w:rsid w:val="006E1F2E"/>
    <w:rsid w:val="007A052E"/>
    <w:rsid w:val="0083569E"/>
    <w:rsid w:val="00836E03"/>
    <w:rsid w:val="00882651"/>
    <w:rsid w:val="00885F2D"/>
    <w:rsid w:val="008A3E27"/>
    <w:rsid w:val="008C0F4C"/>
    <w:rsid w:val="00934797"/>
    <w:rsid w:val="00A61284"/>
    <w:rsid w:val="00B61378"/>
    <w:rsid w:val="00B745A4"/>
    <w:rsid w:val="00BB7C2B"/>
    <w:rsid w:val="00BD5E64"/>
    <w:rsid w:val="00C03296"/>
    <w:rsid w:val="00C068B3"/>
    <w:rsid w:val="00C11D81"/>
    <w:rsid w:val="00C53BB8"/>
    <w:rsid w:val="00CC4EBD"/>
    <w:rsid w:val="00CE3DFA"/>
    <w:rsid w:val="00CF70D4"/>
    <w:rsid w:val="00D40BEC"/>
    <w:rsid w:val="00D50F81"/>
    <w:rsid w:val="00DE653C"/>
    <w:rsid w:val="00DF2BD1"/>
    <w:rsid w:val="00E325C9"/>
    <w:rsid w:val="00EB15D6"/>
    <w:rsid w:val="00F2194B"/>
    <w:rsid w:val="00F74FD3"/>
    <w:rsid w:val="00F76F05"/>
    <w:rsid w:val="00FB7F65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FE436A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FE436A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FE436A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FE436A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FAD37F0-0BFD-42B4-99C3-B529FA8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2017-02-12T20:04:00Z</dcterms:created>
  <dcterms:modified xsi:type="dcterms:W3CDTF">2017-02-12T20:04:00Z</dcterms:modified>
</cp:coreProperties>
</file>